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D6781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  <w:bookmarkStart w:id="0" w:name="_GoBack"/>
      <w:bookmarkEnd w:id="0"/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附件：《福清市东部新城南片区控制性详细规划HCZ-D-19地块动态维护》</w:t>
      </w:r>
    </w:p>
    <w:p w14:paraId="1EC8BD85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161B6253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02586B4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项目地块位于福清市东部新城片区，北至清骏路、南靠迎宾大道、西临苍霞路、东抵东南大道。规划总用地面积9</w:t>
      </w:r>
      <w:r>
        <w:rPr>
          <w:rFonts w:ascii="仿宋_GB2312" w:eastAsia="仿宋_GB2312"/>
          <w:sz w:val="32"/>
          <w:szCs w:val="32"/>
        </w:rPr>
        <w:t>.12</w:t>
      </w:r>
      <w:r>
        <w:rPr>
          <w:rFonts w:hint="eastAsia" w:ascii="仿宋_GB2312" w:eastAsia="仿宋_GB2312"/>
          <w:sz w:val="32"/>
          <w:szCs w:val="32"/>
        </w:rPr>
        <w:t>公顷。</w:t>
      </w:r>
    </w:p>
    <w:p w14:paraId="5E4D06ED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、用地性质</w:t>
      </w:r>
    </w:p>
    <w:p w14:paraId="0C7C667F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地块用地性质分类和代码均采用《国土空间调查、规划、用途管制用地用海分类指南》，本规划地块3</w:t>
      </w:r>
      <w:r>
        <w:rPr>
          <w:rFonts w:ascii="仿宋_GB2312" w:eastAsia="仿宋_GB2312"/>
          <w:sz w:val="32"/>
          <w:szCs w:val="32"/>
        </w:rPr>
        <w:t>50181-</w:t>
      </w:r>
      <w:r>
        <w:rPr>
          <w:rFonts w:hint="eastAsia" w:ascii="仿宋_GB2312" w:eastAsia="仿宋_GB2312"/>
          <w:sz w:val="32"/>
          <w:szCs w:val="32"/>
        </w:rPr>
        <w:t>HCZ-D-19-01用地性质为1</w:t>
      </w:r>
      <w:r>
        <w:rPr>
          <w:rFonts w:ascii="仿宋_GB2312" w:eastAsia="仿宋_GB2312"/>
          <w:sz w:val="32"/>
          <w:szCs w:val="32"/>
        </w:rPr>
        <w:t>00101</w:t>
      </w:r>
      <w:r>
        <w:rPr>
          <w:rFonts w:hint="eastAsia" w:ascii="仿宋_GB2312" w:eastAsia="仿宋_GB2312"/>
          <w:sz w:val="32"/>
          <w:szCs w:val="32"/>
        </w:rPr>
        <w:t>（一类工业用地），规划用地面积2</w:t>
      </w:r>
      <w:r>
        <w:rPr>
          <w:rFonts w:ascii="仿宋_GB2312" w:eastAsia="仿宋_GB2312"/>
          <w:sz w:val="32"/>
          <w:szCs w:val="32"/>
        </w:rPr>
        <w:t>.69</w:t>
      </w:r>
      <w:r>
        <w:rPr>
          <w:rFonts w:hint="eastAsia" w:ascii="仿宋_GB2312" w:eastAsia="仿宋_GB2312"/>
          <w:sz w:val="32"/>
          <w:szCs w:val="32"/>
        </w:rPr>
        <w:t>公顷，3</w:t>
      </w:r>
      <w:r>
        <w:rPr>
          <w:rFonts w:ascii="仿宋_GB2312" w:eastAsia="仿宋_GB2312"/>
          <w:sz w:val="32"/>
          <w:szCs w:val="32"/>
        </w:rPr>
        <w:t>50181-HCZ-D-19-02</w:t>
      </w:r>
      <w:r>
        <w:rPr>
          <w:rFonts w:hint="eastAsia" w:ascii="仿宋_GB2312" w:eastAsia="仿宋_GB2312"/>
          <w:sz w:val="32"/>
          <w:szCs w:val="32"/>
        </w:rPr>
        <w:t>用地性质为1</w:t>
      </w:r>
      <w:r>
        <w:rPr>
          <w:rFonts w:ascii="仿宋_GB2312" w:eastAsia="仿宋_GB2312"/>
          <w:sz w:val="32"/>
          <w:szCs w:val="32"/>
        </w:rPr>
        <w:t>401</w:t>
      </w:r>
      <w:r>
        <w:rPr>
          <w:rFonts w:hint="eastAsia" w:ascii="仿宋_GB2312" w:eastAsia="仿宋_GB2312"/>
          <w:sz w:val="32"/>
          <w:szCs w:val="32"/>
        </w:rPr>
        <w:t>（公园绿地），规划用地面积0</w:t>
      </w:r>
      <w:r>
        <w:rPr>
          <w:rFonts w:ascii="仿宋_GB2312" w:eastAsia="仿宋_GB2312"/>
          <w:sz w:val="32"/>
          <w:szCs w:val="32"/>
        </w:rPr>
        <w:t>.33</w:t>
      </w:r>
      <w:r>
        <w:rPr>
          <w:rFonts w:hint="eastAsia" w:ascii="仿宋_GB2312" w:eastAsia="仿宋_GB2312"/>
          <w:sz w:val="32"/>
          <w:szCs w:val="32"/>
        </w:rPr>
        <w:t>公顷，3</w:t>
      </w:r>
      <w:r>
        <w:rPr>
          <w:rFonts w:ascii="仿宋_GB2312" w:eastAsia="仿宋_GB2312"/>
          <w:sz w:val="32"/>
          <w:szCs w:val="32"/>
        </w:rPr>
        <w:t>50181-HCZ-D-19-03</w:t>
      </w:r>
      <w:r>
        <w:rPr>
          <w:rFonts w:hint="eastAsia" w:ascii="仿宋_GB2312" w:eastAsia="仿宋_GB2312"/>
          <w:sz w:val="32"/>
          <w:szCs w:val="32"/>
        </w:rPr>
        <w:t>用地性质为0</w:t>
      </w:r>
      <w:r>
        <w:rPr>
          <w:rFonts w:ascii="仿宋_GB2312" w:eastAsia="仿宋_GB2312"/>
          <w:sz w:val="32"/>
          <w:szCs w:val="32"/>
        </w:rPr>
        <w:t>701+0901</w:t>
      </w:r>
      <w:r>
        <w:rPr>
          <w:rFonts w:hint="eastAsia" w:ascii="仿宋_GB2312" w:eastAsia="仿宋_GB2312"/>
          <w:sz w:val="32"/>
          <w:szCs w:val="32"/>
        </w:rPr>
        <w:t>（商住混合用地），规划面积</w:t>
      </w:r>
      <w:r>
        <w:rPr>
          <w:rFonts w:ascii="仿宋_GB2312" w:eastAsia="仿宋_GB2312"/>
          <w:sz w:val="32"/>
          <w:szCs w:val="32"/>
        </w:rPr>
        <w:t>6.10</w:t>
      </w:r>
      <w:r>
        <w:rPr>
          <w:rFonts w:hint="eastAsia" w:ascii="仿宋_GB2312" w:eastAsia="仿宋_GB2312"/>
          <w:sz w:val="32"/>
          <w:szCs w:val="32"/>
        </w:rPr>
        <w:t>公顷。</w:t>
      </w:r>
    </w:p>
    <w:p w14:paraId="0FDC354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、“三大设施”和“五线管控”</w:t>
      </w:r>
    </w:p>
    <w:p w14:paraId="0DF5579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（1）三大设施</w:t>
      </w:r>
    </w:p>
    <w:p w14:paraId="182CF69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本地块不涉及“三大设施”。</w:t>
      </w:r>
    </w:p>
    <w:p w14:paraId="0FFC0EE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（2）五线</w:t>
      </w:r>
    </w:p>
    <w:p w14:paraId="37DFF581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本地块不涉及“城市五线”。</w:t>
      </w:r>
    </w:p>
    <w:p w14:paraId="34428A71">
      <w:pPr>
        <w:ind w:firstLine="640" w:firstLineChars="200"/>
        <w:rPr>
          <w:rFonts w:ascii="仿宋_GB2312" w:eastAsia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1440" w:right="1797" w:bottom="1440" w:left="1797" w:header="851" w:footer="992" w:gutter="0"/>
          <w:pgNumType w:fmt="numberInDash"/>
          <w:cols w:space="425" w:num="1"/>
          <w:docGrid w:type="lines" w:linePitch="312" w:charSpace="0"/>
        </w:sectPr>
      </w:pPr>
    </w:p>
    <w:p w14:paraId="7056D506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4E374150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调整示意图</w:t>
      </w:r>
    </w:p>
    <w:p w14:paraId="0B0D8781">
      <w:pPr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8768080" cy="3318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3813" cy="334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176E6">
      <w:pPr>
        <w:rPr>
          <w:rFonts w:ascii="仿宋_GB2312" w:eastAsia="仿宋_GB2312"/>
          <w:b/>
          <w:sz w:val="32"/>
          <w:szCs w:val="32"/>
        </w:rPr>
      </w:pPr>
    </w:p>
    <w:p w14:paraId="7305C9FB">
      <w:pPr>
        <w:ind w:firstLine="643" w:firstLineChars="200"/>
        <w:rPr>
          <w:rFonts w:ascii="仿宋_GB2312" w:eastAsia="仿宋_GB2312"/>
          <w:b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pgNumType w:fmt="numberInDash"/>
          <w:cols w:space="425" w:num="1"/>
          <w:docGrid w:type="lines" w:linePitch="312" w:charSpace="0"/>
        </w:sectPr>
      </w:pPr>
    </w:p>
    <w:p w14:paraId="25962E5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图则</w:t>
      </w:r>
    </w:p>
    <w:p w14:paraId="2E2530D0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6774180" cy="4787900"/>
            <wp:effectExtent l="0" t="0" r="7620" b="0"/>
            <wp:docPr id="7" name="图片 7" descr="E:\34-福清市东部新城南片区控制性详细规划HCZ-D-19地块动态维护\图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34-福清市东部新城南片区控制性详细规划HCZ-D-19地块动态维护\图则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442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797" w:right="1440" w:bottom="1797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1D33B">
    <w:pPr>
      <w:pStyle w:val="2"/>
      <w:framePr w:w="1099" w:wrap="around" w:vAnchor="text" w:hAnchor="page" w:x="8998" w:y="-2"/>
      <w:jc w:val="both"/>
      <w:rPr>
        <w:rStyle w:val="6"/>
        <w:rFonts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fldChar w:fldCharType="begin"/>
    </w:r>
    <w:r>
      <w:rPr>
        <w:rStyle w:val="6"/>
        <w:rFonts w:hint="eastAsia" w:ascii="宋体" w:hAnsi="宋体"/>
        <w:sz w:val="28"/>
        <w:szCs w:val="28"/>
      </w:rPr>
      <w:instrText xml:space="preserve">PAGE  </w:instrText>
    </w:r>
    <w:r>
      <w:rPr>
        <w:rStyle w:val="6"/>
        <w:rFonts w:hint="eastAsia"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- 3 -</w:t>
    </w:r>
    <w:r>
      <w:rPr>
        <w:rStyle w:val="6"/>
        <w:rFonts w:hint="eastAsia"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      </w:t>
    </w:r>
  </w:p>
  <w:p w14:paraId="1B615FC5">
    <w:pPr>
      <w:pStyle w:val="2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AAEA0">
    <w:pPr>
      <w:pStyle w:val="2"/>
      <w:framePr w:wrap="around" w:vAnchor="text" w:hAnchor="margin" w:xAlign="outside" w:y="1"/>
      <w:ind w:firstLine="280"/>
      <w:rPr>
        <w:rStyle w:val="6"/>
        <w:rFonts w:ascii="宋体" w:hAnsi="宋体"/>
        <w:sz w:val="28"/>
        <w:szCs w:val="28"/>
      </w:rPr>
    </w:pP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- 2 -</w:t>
    </w:r>
    <w:r>
      <w:rPr>
        <w:rStyle w:val="6"/>
        <w:rFonts w:ascii="宋体" w:hAnsi="宋体"/>
        <w:sz w:val="28"/>
        <w:szCs w:val="28"/>
      </w:rPr>
      <w:fldChar w:fldCharType="end"/>
    </w:r>
  </w:p>
  <w:p w14:paraId="4BBA0DC9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871"/>
    <w:rsid w:val="00110A04"/>
    <w:rsid w:val="005C3871"/>
    <w:rsid w:val="007E6EF8"/>
    <w:rsid w:val="00850F69"/>
    <w:rsid w:val="00901683"/>
    <w:rsid w:val="00920847"/>
    <w:rsid w:val="009E41D8"/>
    <w:rsid w:val="00BD2A38"/>
    <w:rsid w:val="00C2771E"/>
    <w:rsid w:val="00E2557E"/>
    <w:rsid w:val="00E33E77"/>
    <w:rsid w:val="00F04F9C"/>
    <w:rsid w:val="00FA701A"/>
    <w:rsid w:val="7CF8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字符"/>
    <w:basedOn w:val="5"/>
    <w:link w:val="3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284</Words>
  <Characters>370</Characters>
  <Lines>2</Lines>
  <Paragraphs>1</Paragraphs>
  <TotalTime>69</TotalTime>
  <ScaleCrop>false</ScaleCrop>
  <LinksUpToDate>false</LinksUpToDate>
  <CharactersWithSpaces>370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2025-08-13T01:51:00Z</dcterms:created>
  <dc:creator>admin</dc:creator>
  <cp:lastModifiedBy>高兴宁</cp:lastModifiedBy>
  <dcterms:modified xsi:type="dcterms:W3CDTF">2025-09-22T07:44:25Z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39BA3F77F5874C1EB59443144DCAE2FC_13</vt:lpwstr>
  </property>
</Properties>
</file>